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43" w:rsidRPr="000D6943" w:rsidRDefault="000D6943" w:rsidP="000D6943">
      <w:pPr>
        <w:shd w:val="clear" w:color="auto" w:fill="FFFFFF"/>
        <w:bidi/>
        <w:spacing w:after="360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>
        <w:rPr>
          <w:rFonts w:ascii="Tahoma" w:eastAsia="Times New Roman" w:hAnsi="Tahoma" w:cs="B Nazanin" w:hint="cs"/>
          <w:color w:val="020202"/>
          <w:sz w:val="28"/>
          <w:szCs w:val="28"/>
          <w:rtl/>
        </w:rPr>
        <w:t xml:space="preserve">سؤالات متداول درباره 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 xml:space="preserve">جشنواره </w:t>
      </w:r>
      <w:r>
        <w:rPr>
          <w:rFonts w:ascii="Tahoma" w:eastAsia="Times New Roman" w:hAnsi="Tahoma" w:cs="B Nazanin" w:hint="cs"/>
          <w:color w:val="020202"/>
          <w:sz w:val="28"/>
          <w:szCs w:val="28"/>
          <w:rtl/>
        </w:rPr>
        <w:t xml:space="preserve">ایده های نوآورانه که 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>در دو بخش ارائه شفاهی و پوستر برگزار میشود</w:t>
      </w:r>
      <w:r w:rsidRPr="000D6943">
        <w:rPr>
          <w:rFonts w:ascii="Tahoma" w:eastAsia="Times New Roman" w:hAnsi="Tahoma" w:cs="B Nazanin"/>
          <w:color w:val="020202"/>
          <w:sz w:val="28"/>
          <w:szCs w:val="28"/>
        </w:rPr>
        <w:t>.</w:t>
      </w:r>
    </w:p>
    <w:p w:rsidR="000D6943" w:rsidRPr="00041A06" w:rsidRDefault="000D6943" w:rsidP="00041A06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41A06">
        <w:rPr>
          <w:rFonts w:ascii="Tahoma" w:eastAsia="Times New Roman" w:hAnsi="Tahoma" w:cs="B Nazanin"/>
          <w:color w:val="020202"/>
          <w:sz w:val="28"/>
          <w:szCs w:val="28"/>
          <w:rtl/>
        </w:rPr>
        <w:t>چند ایده برگزیده میشود؟</w:t>
      </w:r>
      <w:r w:rsidRPr="00041A06">
        <w:rPr>
          <w:rFonts w:ascii="Tahoma" w:eastAsia="Times New Roman" w:hAnsi="Tahoma" w:cs="B Nazanin"/>
          <w:color w:val="020202"/>
          <w:sz w:val="28"/>
          <w:szCs w:val="28"/>
        </w:rPr>
        <w:t>!</w:t>
      </w:r>
    </w:p>
    <w:p w:rsidR="00041A06" w:rsidRDefault="000D6943" w:rsidP="00041A06">
      <w:pPr>
        <w:shd w:val="clear" w:color="auto" w:fill="FFFFFF"/>
        <w:bidi/>
        <w:spacing w:after="360" w:line="240" w:lineRule="auto"/>
        <w:rPr>
          <w:rFonts w:ascii="Tahoma" w:eastAsia="Times New Roman" w:hAnsi="Tahoma" w:cs="B Nazanin"/>
          <w:color w:val="020202"/>
          <w:sz w:val="28"/>
          <w:szCs w:val="28"/>
          <w:rtl/>
        </w:rPr>
      </w:pP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 xml:space="preserve">از بین تمام ایده های ارسالی 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  <w:lang w:bidi="fa-IR"/>
        </w:rPr>
        <w:t>۹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 xml:space="preserve"> ایده به بخش ارائه شفاهی راه پیدا میکنند و شما عزیزان می بایست به صورت حضوری ایده های خودتان را ارائه کنید که از این بین، 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  <w:lang w:bidi="fa-IR"/>
        </w:rPr>
        <w:t>۳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 xml:space="preserve"> ایده به عنوان ایده برتر انتخاب میشود</w:t>
      </w:r>
    </w:p>
    <w:p w:rsidR="000D6943" w:rsidRPr="00041A06" w:rsidRDefault="000D6943" w:rsidP="00041A06">
      <w:pPr>
        <w:pStyle w:val="ListParagraph"/>
        <w:numPr>
          <w:ilvl w:val="0"/>
          <w:numId w:val="4"/>
        </w:numPr>
        <w:shd w:val="clear" w:color="auto" w:fill="FFFFFF"/>
        <w:bidi/>
        <w:spacing w:after="360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41A06">
        <w:rPr>
          <w:rFonts w:ascii="Tahoma" w:eastAsia="Times New Roman" w:hAnsi="Tahoma" w:cs="B Nazanin"/>
          <w:color w:val="020202"/>
          <w:sz w:val="28"/>
          <w:szCs w:val="28"/>
        </w:rPr>
        <w:t xml:space="preserve"> </w:t>
      </w:r>
      <w:r w:rsidRPr="00041A06">
        <w:rPr>
          <w:rFonts w:ascii="Tahoma" w:eastAsia="Times New Roman" w:hAnsi="Tahoma" w:cs="B Nazanin"/>
          <w:color w:val="020202"/>
          <w:sz w:val="28"/>
          <w:szCs w:val="28"/>
          <w:rtl/>
        </w:rPr>
        <w:t>بخش ارائه پوستر چگونه برگزار میشود؟</w:t>
      </w:r>
    </w:p>
    <w:p w:rsidR="000D6943" w:rsidRPr="000D6943" w:rsidRDefault="000D6943" w:rsidP="000D6943">
      <w:pPr>
        <w:shd w:val="clear" w:color="auto" w:fill="FFFFFF"/>
        <w:bidi/>
        <w:spacing w:after="360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 xml:space="preserve">در بخش ارائه پوستر پنلی جداگانه برای ارائه پوستر به همراه 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  <w:lang w:bidi="fa-IR"/>
        </w:rPr>
        <w:t>۳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 xml:space="preserve"> داور حضوری در نظر گرفته شده و 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  <w:lang w:bidi="fa-IR"/>
        </w:rPr>
        <w:t>۱۸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 xml:space="preserve"> پوستر در این بخش ارائه میشود و در نهایت یک پوستر به عنوان اثر برگزیده معرفی میشود</w:t>
      </w:r>
      <w:r w:rsidRPr="000D6943">
        <w:rPr>
          <w:rFonts w:ascii="Tahoma" w:eastAsia="Times New Roman" w:hAnsi="Tahoma" w:cs="B Nazanin"/>
          <w:color w:val="020202"/>
          <w:sz w:val="28"/>
          <w:szCs w:val="28"/>
        </w:rPr>
        <w:t>.</w:t>
      </w:r>
    </w:p>
    <w:p w:rsidR="000D6943" w:rsidRPr="00041A06" w:rsidRDefault="000D6943" w:rsidP="00041A06">
      <w:pPr>
        <w:pStyle w:val="ListParagraph"/>
        <w:numPr>
          <w:ilvl w:val="0"/>
          <w:numId w:val="4"/>
        </w:numPr>
        <w:shd w:val="clear" w:color="auto" w:fill="FFFFFF"/>
        <w:bidi/>
        <w:spacing w:after="360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41A06">
        <w:rPr>
          <w:rFonts w:ascii="Tahoma" w:eastAsia="Times New Roman" w:hAnsi="Tahoma" w:cs="B Nazanin"/>
          <w:color w:val="020202"/>
          <w:sz w:val="28"/>
          <w:szCs w:val="28"/>
          <w:rtl/>
        </w:rPr>
        <w:t>به سه ایده برتر نهایی چه جوایزی تعلق میگیرد؟</w:t>
      </w:r>
    </w:p>
    <w:p w:rsidR="000D6943" w:rsidRPr="000D6943" w:rsidRDefault="000D6943" w:rsidP="000D6943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>لوح و تندیس جشنواره</w:t>
      </w:r>
    </w:p>
    <w:p w:rsidR="000D6943" w:rsidRPr="000D6943" w:rsidRDefault="000D6943" w:rsidP="000D6943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>هدایای نقدی</w:t>
      </w:r>
    </w:p>
    <w:p w:rsidR="000D6943" w:rsidRPr="000D6943" w:rsidRDefault="000D6943" w:rsidP="000D6943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>کمک هزینه برای شرکت در یکی از</w:t>
      </w:r>
      <w:r>
        <w:rPr>
          <w:rFonts w:ascii="Tahoma" w:eastAsia="Times New Roman" w:hAnsi="Tahoma" w:cs="B Nazanin"/>
          <w:color w:val="020202"/>
          <w:sz w:val="28"/>
          <w:szCs w:val="28"/>
          <w:rtl/>
        </w:rPr>
        <w:t xml:space="preserve"> همایش های معتبر آموزش پزشکی</w:t>
      </w:r>
      <w:r>
        <w:rPr>
          <w:rFonts w:ascii="Tahoma" w:eastAsia="Times New Roman" w:hAnsi="Tahoma" w:cs="B Nazanin" w:hint="cs"/>
          <w:color w:val="020202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/>
          <w:color w:val="020202"/>
          <w:sz w:val="28"/>
          <w:szCs w:val="28"/>
          <w:rtl/>
        </w:rPr>
        <w:t>(اع</w:t>
      </w: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>م از داخلی یا خارجی)</w:t>
      </w:r>
    </w:p>
    <w:p w:rsidR="000D6943" w:rsidRPr="00041A06" w:rsidRDefault="000D6943" w:rsidP="00041A06">
      <w:pPr>
        <w:numPr>
          <w:ilvl w:val="0"/>
          <w:numId w:val="2"/>
        </w:numPr>
        <w:shd w:val="clear" w:color="auto" w:fill="FFFFFF"/>
        <w:bidi/>
        <w:spacing w:before="100" w:beforeAutospacing="1" w:after="360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41A06">
        <w:rPr>
          <w:rFonts w:ascii="Tahoma" w:eastAsia="Times New Roman" w:hAnsi="Tahoma" w:cs="B Nazanin"/>
          <w:color w:val="020202"/>
          <w:sz w:val="28"/>
          <w:szCs w:val="28"/>
          <w:rtl/>
        </w:rPr>
        <w:t>گرنت برای پیاده سازی ایده نوآورانه آموزشی</w:t>
      </w:r>
      <w:bookmarkStart w:id="0" w:name="_GoBack"/>
      <w:bookmarkEnd w:id="0"/>
    </w:p>
    <w:p w:rsidR="000D6943" w:rsidRPr="000D6943" w:rsidRDefault="000D6943" w:rsidP="000D6943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>جوایزی که برای برگزیده بخش پوستر در نظر گرفته میشود ارزش کمتری دارد</w:t>
      </w:r>
      <w:r w:rsidRPr="000D6943">
        <w:rPr>
          <w:rFonts w:ascii="Tahoma" w:eastAsia="Times New Roman" w:hAnsi="Tahoma" w:cs="B Nazanin"/>
          <w:color w:val="020202"/>
          <w:sz w:val="28"/>
          <w:szCs w:val="28"/>
        </w:rPr>
        <w:t>.</w:t>
      </w:r>
    </w:p>
    <w:p w:rsidR="000D6943" w:rsidRPr="000D6943" w:rsidRDefault="000D6943" w:rsidP="000D6943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020202"/>
          <w:sz w:val="28"/>
          <w:szCs w:val="28"/>
        </w:rPr>
      </w:pP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>هر نفر حداکثر میتواند برنده یکی از جوایز نهایی شود</w:t>
      </w:r>
      <w:r w:rsidRPr="000D6943">
        <w:rPr>
          <w:rFonts w:ascii="Tahoma" w:eastAsia="Times New Roman" w:hAnsi="Tahoma" w:cs="B Nazanin"/>
          <w:color w:val="020202"/>
          <w:sz w:val="28"/>
          <w:szCs w:val="28"/>
        </w:rPr>
        <w:t>.</w:t>
      </w:r>
    </w:p>
    <w:p w:rsidR="000D6943" w:rsidRPr="00041A06" w:rsidRDefault="000D6943" w:rsidP="000D6943">
      <w:pPr>
        <w:numPr>
          <w:ilvl w:val="0"/>
          <w:numId w:val="3"/>
        </w:num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Tahoma"/>
          <w:color w:val="020202"/>
          <w:sz w:val="26"/>
          <w:szCs w:val="26"/>
        </w:rPr>
      </w:pPr>
      <w:r w:rsidRPr="000D6943">
        <w:rPr>
          <w:rFonts w:ascii="Tahoma" w:eastAsia="Times New Roman" w:hAnsi="Tahoma" w:cs="B Nazanin"/>
          <w:color w:val="020202"/>
          <w:sz w:val="28"/>
          <w:szCs w:val="28"/>
          <w:rtl/>
        </w:rPr>
        <w:t>اگر ایده ی برگزیده شده قبلا در یکی از جشنواره های آموزشی یا مرحله نهایی المپیاد ارائه شده باشد؛ از میان ایده های برگزیده کنار گذاشته و ایده دیگری طبق رتبه بندی نهایی ایده ها جایگزین آن میشود</w:t>
      </w:r>
      <w:r w:rsidRPr="000D6943">
        <w:rPr>
          <w:rFonts w:ascii="Tahoma" w:eastAsia="Times New Roman" w:hAnsi="Tahoma" w:cs="B Nazanin"/>
          <w:color w:val="020202"/>
          <w:sz w:val="28"/>
          <w:szCs w:val="28"/>
        </w:rPr>
        <w:t>.</w:t>
      </w:r>
    </w:p>
    <w:p w:rsidR="00041A06" w:rsidRPr="00041A06" w:rsidRDefault="00041A06" w:rsidP="00041A06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B Nazanin"/>
          <w:color w:val="020202"/>
          <w:sz w:val="26"/>
          <w:szCs w:val="26"/>
          <w:rtl/>
        </w:rPr>
      </w:pP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>آ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ا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م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توانم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در جشنواره ا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ده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ها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نوآورانه شرکت کنم؟</w:t>
      </w:r>
    </w:p>
    <w:p w:rsidR="00041A06" w:rsidRDefault="00041A06" w:rsidP="00041A06">
      <w:p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B Nazanin"/>
          <w:color w:val="020202"/>
          <w:sz w:val="26"/>
          <w:szCs w:val="26"/>
          <w:rtl/>
        </w:rPr>
      </w:pP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ا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ن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جشنواره مخصوص دانشجو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ان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علوم پزشک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سراسر کشور م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باشد</w:t>
      </w:r>
    </w:p>
    <w:p w:rsidR="00041A06" w:rsidRDefault="00041A06" w:rsidP="00041A06">
      <w:p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B Nazanin"/>
          <w:color w:val="020202"/>
          <w:sz w:val="26"/>
          <w:szCs w:val="26"/>
          <w:rtl/>
        </w:rPr>
      </w:pPr>
    </w:p>
    <w:p w:rsidR="00041A06" w:rsidRPr="00041A06" w:rsidRDefault="00041A06" w:rsidP="00041A06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B Nazanin"/>
          <w:color w:val="020202"/>
          <w:sz w:val="26"/>
          <w:szCs w:val="26"/>
          <w:rtl/>
        </w:rPr>
      </w:pP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>مع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ار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ها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داور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ا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ده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ها چ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ست؟</w:t>
      </w:r>
    </w:p>
    <w:p w:rsidR="00041A06" w:rsidRDefault="00041A06" w:rsidP="00041A06">
      <w:p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B Nazanin"/>
          <w:color w:val="020202"/>
          <w:sz w:val="26"/>
          <w:szCs w:val="26"/>
          <w:rtl/>
        </w:rPr>
      </w:pP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lastRenderedPageBreak/>
        <w:t>داشتن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هدف مشخص، آماده ساز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کاف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،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استفاده از روش ها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مناسب و داشتن روش مناسب برا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ارزش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اب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تاث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رات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ا</w:t>
      </w:r>
      <w:r w:rsidRPr="00041A06">
        <w:rPr>
          <w:rFonts w:ascii="Tahoma" w:eastAsia="Times New Roman" w:hAnsi="Tahoma" w:cs="B Nazanin" w:hint="cs"/>
          <w:color w:val="020202"/>
          <w:sz w:val="26"/>
          <w:szCs w:val="26"/>
          <w:rtl/>
        </w:rPr>
        <w:t>ی</w:t>
      </w:r>
      <w:r w:rsidRPr="00041A06">
        <w:rPr>
          <w:rFonts w:ascii="Tahoma" w:eastAsia="Times New Roman" w:hAnsi="Tahoma" w:cs="B Nazanin" w:hint="eastAsia"/>
          <w:color w:val="020202"/>
          <w:sz w:val="26"/>
          <w:szCs w:val="26"/>
          <w:rtl/>
        </w:rPr>
        <w:t>ده</w:t>
      </w: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 xml:space="preserve"> ارائه شده</w:t>
      </w:r>
    </w:p>
    <w:p w:rsidR="00041A06" w:rsidRPr="00041A06" w:rsidRDefault="00041A06" w:rsidP="00041A06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B Nazanin"/>
          <w:color w:val="020202"/>
          <w:sz w:val="26"/>
          <w:szCs w:val="26"/>
        </w:rPr>
      </w:pPr>
      <w:hyperlink r:id="rId5" w:anchor="1604729421593-a535ecd5-4208fa08-54d2" w:history="1">
        <w:r w:rsidRPr="00041A06">
          <w:rPr>
            <w:rFonts w:ascii="Tahoma" w:eastAsia="Times New Roman" w:hAnsi="Tahoma" w:cs="B Nazanin"/>
            <w:color w:val="020202"/>
            <w:sz w:val="26"/>
            <w:szCs w:val="26"/>
            <w:rtl/>
          </w:rPr>
          <w:t>هزینه شرکت در جشنواره ایده های نوآورانه چقدر است؟</w:t>
        </w:r>
      </w:hyperlink>
    </w:p>
    <w:p w:rsidR="00041A06" w:rsidRPr="00041A06" w:rsidRDefault="00041A06" w:rsidP="00041A06">
      <w:p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Tahoma"/>
          <w:color w:val="020202"/>
          <w:sz w:val="26"/>
          <w:szCs w:val="26"/>
        </w:rPr>
      </w:pPr>
      <w:r w:rsidRPr="00041A06">
        <w:rPr>
          <w:rFonts w:ascii="Tahoma" w:eastAsia="Times New Roman" w:hAnsi="Tahoma" w:cs="B Nazanin"/>
          <w:color w:val="020202"/>
          <w:sz w:val="26"/>
          <w:szCs w:val="26"/>
          <w:rtl/>
        </w:rPr>
        <w:t>شرکت در این جشنواره هزینه ای برای شما ندارد</w:t>
      </w:r>
      <w:r w:rsidRPr="00041A06">
        <w:rPr>
          <w:rFonts w:ascii="Tahoma" w:eastAsia="Times New Roman" w:hAnsi="Tahoma" w:cs="Tahoma"/>
          <w:color w:val="020202"/>
          <w:sz w:val="26"/>
          <w:szCs w:val="26"/>
        </w:rPr>
        <w:t>.</w:t>
      </w:r>
    </w:p>
    <w:p w:rsidR="00041A06" w:rsidRPr="00041A06" w:rsidRDefault="00041A06" w:rsidP="00041A06">
      <w:pPr>
        <w:shd w:val="clear" w:color="auto" w:fill="FFFFFF"/>
        <w:bidi/>
        <w:spacing w:before="100" w:beforeAutospacing="1" w:after="0" w:line="240" w:lineRule="auto"/>
        <w:rPr>
          <w:rFonts w:ascii="Tahoma" w:eastAsia="Times New Roman" w:hAnsi="Tahoma" w:cs="B Nazanin"/>
          <w:color w:val="020202"/>
          <w:sz w:val="26"/>
          <w:szCs w:val="26"/>
        </w:rPr>
      </w:pPr>
    </w:p>
    <w:p w:rsidR="00AF41E6" w:rsidRDefault="00AF41E6" w:rsidP="000D6943">
      <w:pPr>
        <w:bidi/>
      </w:pPr>
    </w:p>
    <w:sectPr w:rsidR="00AF4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0EC"/>
    <w:multiLevelType w:val="hybridMultilevel"/>
    <w:tmpl w:val="3E9C4248"/>
    <w:lvl w:ilvl="0" w:tplc="858CD6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14542F"/>
    <w:multiLevelType w:val="multilevel"/>
    <w:tmpl w:val="A1BC3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03D1D"/>
    <w:multiLevelType w:val="multilevel"/>
    <w:tmpl w:val="A42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529D7"/>
    <w:multiLevelType w:val="multilevel"/>
    <w:tmpl w:val="9AB6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43"/>
    <w:rsid w:val="00041A06"/>
    <w:rsid w:val="000D6943"/>
    <w:rsid w:val="00A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B943"/>
  <w15:chartTrackingRefBased/>
  <w15:docId w15:val="{28A15133-28F6-4D2B-BA0B-CD832F5F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41A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A0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41A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ctta-title-text">
    <w:name w:val="vc_tta-title-text"/>
    <w:basedOn w:val="DefaultParagraphFont"/>
    <w:rsid w:val="00041A06"/>
  </w:style>
  <w:style w:type="paragraph" w:styleId="NormalWeb">
    <w:name w:val="Normal (Web)"/>
    <w:basedOn w:val="Normal"/>
    <w:uiPriority w:val="99"/>
    <w:semiHidden/>
    <w:unhideWhenUsed/>
    <w:rsid w:val="0004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779">
          <w:marLeft w:val="0"/>
          <w:marRight w:val="0"/>
          <w:marTop w:val="15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600865217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5" w:color="F0F0F0"/>
            <w:bottom w:val="single" w:sz="6" w:space="11" w:color="F0F0F0"/>
            <w:right w:val="single" w:sz="6" w:space="15" w:color="F0F0F0"/>
          </w:divBdr>
          <w:divsChild>
            <w:div w:id="9297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hpe.org/sfim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2021-08-26T18:19:00Z</dcterms:created>
  <dcterms:modified xsi:type="dcterms:W3CDTF">2021-08-26T18:27:00Z</dcterms:modified>
</cp:coreProperties>
</file>